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02" w:rsidRDefault="00066A02">
      <w:pPr>
        <w:pStyle w:val="BodyText"/>
        <w:spacing w:before="10"/>
        <w:rPr>
          <w:rFonts w:ascii="Times New Roman"/>
          <w:sz w:val="19"/>
        </w:rPr>
      </w:pPr>
      <w:bookmarkStart w:id="0" w:name="_GoBack"/>
      <w:bookmarkEnd w:id="0"/>
    </w:p>
    <w:p w:rsidR="00066A02" w:rsidRDefault="00761E37">
      <w:pPr>
        <w:spacing w:before="104"/>
        <w:ind w:left="100"/>
        <w:rPr>
          <w:sz w:val="36"/>
        </w:rPr>
      </w:pPr>
      <w:r>
        <w:rPr>
          <w:sz w:val="36"/>
          <w:u w:val="single"/>
        </w:rPr>
        <w:t>COMPUTER SCIENCE</w:t>
      </w:r>
    </w:p>
    <w:p w:rsidR="00066A02" w:rsidRDefault="00761E37">
      <w:pPr>
        <w:pStyle w:val="BodyText"/>
        <w:spacing w:before="199"/>
        <w:ind w:left="100"/>
      </w:pPr>
      <w:r>
        <w:rPr>
          <w:w w:val="110"/>
        </w:rPr>
        <w:t>Overview:</w:t>
      </w:r>
    </w:p>
    <w:p w:rsidR="00066A02" w:rsidRDefault="00066A02">
      <w:pPr>
        <w:pStyle w:val="BodyText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3401"/>
        <w:gridCol w:w="1701"/>
        <w:gridCol w:w="2268"/>
        <w:gridCol w:w="1701"/>
        <w:gridCol w:w="3542"/>
      </w:tblGrid>
      <w:tr w:rsidR="00066A02">
        <w:trPr>
          <w:trHeight w:val="510"/>
        </w:trPr>
        <w:tc>
          <w:tcPr>
            <w:tcW w:w="1272" w:type="dxa"/>
            <w:shd w:val="clear" w:color="auto" w:fill="DEEAF6"/>
          </w:tcPr>
          <w:p w:rsidR="00066A02" w:rsidRDefault="00761E37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3401" w:type="dxa"/>
          </w:tcPr>
          <w:p w:rsidR="00066A02" w:rsidRDefault="00761E37">
            <w:pPr>
              <w:pStyle w:val="TableParagraph"/>
              <w:spacing w:before="2"/>
            </w:pPr>
            <w:r>
              <w:rPr>
                <w:w w:val="110"/>
              </w:rPr>
              <w:t>Computer Science</w:t>
            </w:r>
          </w:p>
        </w:tc>
        <w:tc>
          <w:tcPr>
            <w:tcW w:w="1701" w:type="dxa"/>
            <w:shd w:val="clear" w:color="auto" w:fill="DEEAF6"/>
          </w:tcPr>
          <w:p w:rsidR="00066A02" w:rsidRDefault="00761E37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Exam board:</w:t>
            </w:r>
          </w:p>
        </w:tc>
        <w:tc>
          <w:tcPr>
            <w:tcW w:w="2268" w:type="dxa"/>
          </w:tcPr>
          <w:p w:rsidR="00066A02" w:rsidRDefault="00761E37">
            <w:pPr>
              <w:pStyle w:val="TableParagraph"/>
              <w:spacing w:before="2"/>
              <w:ind w:left="109"/>
            </w:pPr>
            <w:r>
              <w:t>OCR</w:t>
            </w:r>
          </w:p>
        </w:tc>
        <w:tc>
          <w:tcPr>
            <w:tcW w:w="1701" w:type="dxa"/>
            <w:shd w:val="clear" w:color="auto" w:fill="DEEAF6"/>
          </w:tcPr>
          <w:p w:rsidR="00066A02" w:rsidRDefault="00761E37">
            <w:pPr>
              <w:pStyle w:val="TableParagraph"/>
              <w:spacing w:before="2" w:line="250" w:lineRule="atLeast"/>
              <w:ind w:left="109" w:right="265"/>
              <w:rPr>
                <w:b/>
              </w:rPr>
            </w:pPr>
            <w:r>
              <w:rPr>
                <w:b/>
              </w:rPr>
              <w:t xml:space="preserve">Lessons per </w:t>
            </w:r>
            <w:r>
              <w:rPr>
                <w:b/>
                <w:w w:val="105"/>
              </w:rPr>
              <w:t>week:</w:t>
            </w:r>
          </w:p>
        </w:tc>
        <w:tc>
          <w:tcPr>
            <w:tcW w:w="3542" w:type="dxa"/>
          </w:tcPr>
          <w:p w:rsidR="00066A02" w:rsidRDefault="00761E37">
            <w:pPr>
              <w:pStyle w:val="TableParagraph"/>
              <w:spacing w:before="2"/>
              <w:ind w:left="110"/>
            </w:pPr>
            <w:r>
              <w:rPr>
                <w:w w:val="110"/>
              </w:rPr>
              <w:t>Year 10 and 11 – 3 x lessons</w:t>
            </w:r>
          </w:p>
          <w:p w:rsidR="00066A02" w:rsidRDefault="00761E37">
            <w:pPr>
              <w:pStyle w:val="TableParagraph"/>
              <w:spacing w:before="1" w:line="234" w:lineRule="exact"/>
              <w:ind w:left="110"/>
            </w:pPr>
            <w:r>
              <w:rPr>
                <w:w w:val="110"/>
              </w:rPr>
              <w:t>Year 12 and 13 – 5 x lessons</w:t>
            </w:r>
          </w:p>
        </w:tc>
      </w:tr>
    </w:tbl>
    <w:p w:rsidR="00066A02" w:rsidRDefault="00066A02">
      <w:pPr>
        <w:pStyle w:val="BodyText"/>
        <w:rPr>
          <w:sz w:val="35"/>
        </w:rPr>
      </w:pPr>
    </w:p>
    <w:p w:rsidR="00066A02" w:rsidRDefault="00761E37">
      <w:pPr>
        <w:pStyle w:val="BodyText"/>
        <w:spacing w:before="1"/>
        <w:ind w:left="100"/>
      </w:pPr>
      <w:r>
        <w:rPr>
          <w:w w:val="110"/>
        </w:rPr>
        <w:t>Components:</w:t>
      </w:r>
    </w:p>
    <w:p w:rsidR="00066A02" w:rsidRDefault="00066A02">
      <w:pPr>
        <w:pStyle w:val="BodyText"/>
        <w:spacing w:before="9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4215"/>
        <w:gridCol w:w="4212"/>
        <w:gridCol w:w="4217"/>
      </w:tblGrid>
      <w:tr w:rsidR="00066A02">
        <w:trPr>
          <w:trHeight w:val="254"/>
        </w:trPr>
        <w:tc>
          <w:tcPr>
            <w:tcW w:w="1272" w:type="dxa"/>
            <w:vMerge w:val="restart"/>
            <w:shd w:val="clear" w:color="auto" w:fill="DEEAF6"/>
          </w:tcPr>
          <w:p w:rsidR="00066A02" w:rsidRDefault="00761E37">
            <w:pPr>
              <w:pStyle w:val="TableParagraph"/>
              <w:spacing w:before="2"/>
              <w:ind w:left="415"/>
              <w:rPr>
                <w:b/>
              </w:rPr>
            </w:pPr>
            <w:r>
              <w:rPr>
                <w:b/>
                <w:w w:val="105"/>
              </w:rPr>
              <w:t>KS4</w:t>
            </w:r>
          </w:p>
        </w:tc>
        <w:tc>
          <w:tcPr>
            <w:tcW w:w="4215" w:type="dxa"/>
            <w:shd w:val="clear" w:color="auto" w:fill="E1EED9"/>
          </w:tcPr>
          <w:p w:rsidR="00066A02" w:rsidRDefault="00761E37">
            <w:pPr>
              <w:pStyle w:val="TableParagraph"/>
              <w:spacing w:before="2" w:line="232" w:lineRule="exact"/>
              <w:ind w:left="1767" w:right="1756"/>
              <w:jc w:val="center"/>
              <w:rPr>
                <w:b/>
              </w:rPr>
            </w:pPr>
            <w:r>
              <w:rPr>
                <w:b/>
                <w:w w:val="105"/>
              </w:rPr>
              <w:t>Unit 1</w:t>
            </w:r>
          </w:p>
        </w:tc>
        <w:tc>
          <w:tcPr>
            <w:tcW w:w="4212" w:type="dxa"/>
            <w:shd w:val="clear" w:color="auto" w:fill="E1EED9"/>
          </w:tcPr>
          <w:p w:rsidR="00066A02" w:rsidRDefault="00761E37">
            <w:pPr>
              <w:pStyle w:val="TableParagraph"/>
              <w:spacing w:before="2" w:line="232" w:lineRule="exact"/>
              <w:ind w:left="1764" w:right="1755"/>
              <w:jc w:val="center"/>
              <w:rPr>
                <w:b/>
              </w:rPr>
            </w:pPr>
            <w:r>
              <w:rPr>
                <w:b/>
                <w:w w:val="105"/>
              </w:rPr>
              <w:t>Unit 2</w:t>
            </w:r>
          </w:p>
        </w:tc>
        <w:tc>
          <w:tcPr>
            <w:tcW w:w="4217" w:type="dxa"/>
            <w:shd w:val="clear" w:color="auto" w:fill="E1EED9"/>
          </w:tcPr>
          <w:p w:rsidR="00066A02" w:rsidRDefault="00761E37">
            <w:pPr>
              <w:pStyle w:val="TableParagraph"/>
              <w:spacing w:before="2" w:line="232" w:lineRule="exact"/>
              <w:ind w:left="1768" w:right="1757"/>
              <w:jc w:val="center"/>
              <w:rPr>
                <w:b/>
              </w:rPr>
            </w:pPr>
            <w:r>
              <w:rPr>
                <w:b/>
                <w:w w:val="105"/>
              </w:rPr>
              <w:t>Unit 3</w:t>
            </w:r>
          </w:p>
        </w:tc>
      </w:tr>
      <w:tr w:rsidR="00066A02">
        <w:trPr>
          <w:trHeight w:val="484"/>
        </w:trPr>
        <w:tc>
          <w:tcPr>
            <w:tcW w:w="1272" w:type="dxa"/>
            <w:vMerge/>
            <w:tcBorders>
              <w:top w:val="nil"/>
            </w:tcBorders>
            <w:shd w:val="clear" w:color="auto" w:fill="DEEAF6"/>
          </w:tcPr>
          <w:p w:rsidR="00066A02" w:rsidRDefault="00066A02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</w:tcPr>
          <w:p w:rsidR="00066A02" w:rsidRDefault="00761E3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10"/>
                <w:sz w:val="20"/>
              </w:rPr>
              <w:t>Paper 1 Computer systems</w:t>
            </w:r>
          </w:p>
        </w:tc>
        <w:tc>
          <w:tcPr>
            <w:tcW w:w="4212" w:type="dxa"/>
          </w:tcPr>
          <w:p w:rsidR="00066A02" w:rsidRDefault="00761E37">
            <w:pPr>
              <w:pStyle w:val="TableParagraph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Paper 2 Computational thinking, algorithms and programming</w:t>
            </w:r>
          </w:p>
        </w:tc>
        <w:tc>
          <w:tcPr>
            <w:tcW w:w="4217" w:type="dxa"/>
          </w:tcPr>
          <w:p w:rsidR="00066A02" w:rsidRDefault="00761E3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05"/>
                <w:sz w:val="20"/>
              </w:rPr>
              <w:t>Programming project – NEA</w:t>
            </w:r>
          </w:p>
        </w:tc>
      </w:tr>
      <w:tr w:rsidR="00066A02">
        <w:trPr>
          <w:trHeight w:val="256"/>
        </w:trPr>
        <w:tc>
          <w:tcPr>
            <w:tcW w:w="1272" w:type="dxa"/>
            <w:vMerge w:val="restart"/>
            <w:shd w:val="clear" w:color="auto" w:fill="DEEAF6"/>
          </w:tcPr>
          <w:p w:rsidR="00066A02" w:rsidRDefault="00761E37">
            <w:pPr>
              <w:pStyle w:val="TableParagraph"/>
              <w:spacing w:before="4"/>
              <w:ind w:left="415"/>
              <w:rPr>
                <w:b/>
              </w:rPr>
            </w:pPr>
            <w:r>
              <w:rPr>
                <w:b/>
                <w:w w:val="105"/>
              </w:rPr>
              <w:t>KS5</w:t>
            </w:r>
          </w:p>
        </w:tc>
        <w:tc>
          <w:tcPr>
            <w:tcW w:w="4215" w:type="dxa"/>
            <w:shd w:val="clear" w:color="auto" w:fill="E1EED9"/>
          </w:tcPr>
          <w:p w:rsidR="00066A02" w:rsidRDefault="00761E37">
            <w:pPr>
              <w:pStyle w:val="TableParagraph"/>
              <w:spacing w:before="4" w:line="232" w:lineRule="exact"/>
              <w:ind w:left="1767" w:right="1756"/>
              <w:jc w:val="center"/>
              <w:rPr>
                <w:b/>
              </w:rPr>
            </w:pPr>
            <w:r>
              <w:rPr>
                <w:b/>
                <w:w w:val="105"/>
              </w:rPr>
              <w:t>Unit 1</w:t>
            </w:r>
          </w:p>
        </w:tc>
        <w:tc>
          <w:tcPr>
            <w:tcW w:w="4212" w:type="dxa"/>
            <w:shd w:val="clear" w:color="auto" w:fill="E1EED9"/>
          </w:tcPr>
          <w:p w:rsidR="00066A02" w:rsidRDefault="00761E37">
            <w:pPr>
              <w:pStyle w:val="TableParagraph"/>
              <w:spacing w:before="4" w:line="232" w:lineRule="exact"/>
              <w:ind w:left="1764" w:right="1755"/>
              <w:jc w:val="center"/>
              <w:rPr>
                <w:b/>
              </w:rPr>
            </w:pPr>
            <w:r>
              <w:rPr>
                <w:b/>
                <w:w w:val="105"/>
              </w:rPr>
              <w:t>Unit 2</w:t>
            </w:r>
          </w:p>
        </w:tc>
        <w:tc>
          <w:tcPr>
            <w:tcW w:w="4217" w:type="dxa"/>
            <w:shd w:val="clear" w:color="auto" w:fill="E1EED9"/>
          </w:tcPr>
          <w:p w:rsidR="00066A02" w:rsidRDefault="00761E37">
            <w:pPr>
              <w:pStyle w:val="TableParagraph"/>
              <w:spacing w:before="4" w:line="232" w:lineRule="exact"/>
              <w:ind w:left="1768" w:right="1757"/>
              <w:jc w:val="center"/>
              <w:rPr>
                <w:b/>
              </w:rPr>
            </w:pPr>
            <w:r>
              <w:rPr>
                <w:b/>
                <w:w w:val="105"/>
              </w:rPr>
              <w:t>Unit 3</w:t>
            </w:r>
          </w:p>
        </w:tc>
      </w:tr>
      <w:tr w:rsidR="00066A02">
        <w:trPr>
          <w:trHeight w:val="462"/>
        </w:trPr>
        <w:tc>
          <w:tcPr>
            <w:tcW w:w="1272" w:type="dxa"/>
            <w:vMerge/>
            <w:tcBorders>
              <w:top w:val="nil"/>
            </w:tcBorders>
            <w:shd w:val="clear" w:color="auto" w:fill="DEEAF6"/>
          </w:tcPr>
          <w:p w:rsidR="00066A02" w:rsidRDefault="00066A02">
            <w:pPr>
              <w:rPr>
                <w:sz w:val="2"/>
                <w:szCs w:val="2"/>
              </w:rPr>
            </w:pPr>
          </w:p>
        </w:tc>
        <w:tc>
          <w:tcPr>
            <w:tcW w:w="4215" w:type="dxa"/>
          </w:tcPr>
          <w:p w:rsidR="00066A02" w:rsidRDefault="00761E3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10"/>
                <w:sz w:val="20"/>
              </w:rPr>
              <w:t>Paper 1 Computer systems</w:t>
            </w:r>
          </w:p>
        </w:tc>
        <w:tc>
          <w:tcPr>
            <w:tcW w:w="4212" w:type="dxa"/>
          </w:tcPr>
          <w:p w:rsidR="00066A02" w:rsidRDefault="00761E37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Paper 2</w:t>
            </w:r>
          </w:p>
          <w:p w:rsidR="00066A02" w:rsidRDefault="00761E37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w w:val="110"/>
                <w:sz w:val="20"/>
              </w:rPr>
              <w:t>Algorithms and programming</w:t>
            </w:r>
          </w:p>
        </w:tc>
        <w:tc>
          <w:tcPr>
            <w:tcW w:w="4217" w:type="dxa"/>
          </w:tcPr>
          <w:p w:rsidR="00066A02" w:rsidRDefault="00761E3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15"/>
                <w:sz w:val="20"/>
              </w:rPr>
              <w:t>Programming project</w:t>
            </w:r>
          </w:p>
        </w:tc>
      </w:tr>
    </w:tbl>
    <w:p w:rsidR="00066A02" w:rsidRDefault="00066A02">
      <w:pPr>
        <w:pStyle w:val="BodyText"/>
        <w:spacing w:before="10"/>
        <w:rPr>
          <w:sz w:val="35"/>
        </w:rPr>
      </w:pPr>
    </w:p>
    <w:p w:rsidR="00066A02" w:rsidRDefault="00761E37">
      <w:pPr>
        <w:pStyle w:val="BodyText"/>
        <w:spacing w:before="0"/>
        <w:ind w:left="100"/>
      </w:pPr>
      <w:r>
        <w:rPr>
          <w:w w:val="115"/>
        </w:rPr>
        <w:t>Curriculum overview:</w:t>
      </w:r>
    </w:p>
    <w:p w:rsidR="00066A02" w:rsidRDefault="00066A02">
      <w:pPr>
        <w:pStyle w:val="BodyText"/>
        <w:spacing w:before="6" w:after="1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3288"/>
        <w:gridCol w:w="3290"/>
        <w:gridCol w:w="3288"/>
        <w:gridCol w:w="3291"/>
      </w:tblGrid>
      <w:tr w:rsidR="00066A02">
        <w:trPr>
          <w:trHeight w:val="230"/>
        </w:trPr>
        <w:tc>
          <w:tcPr>
            <w:tcW w:w="792" w:type="dxa"/>
            <w:shd w:val="clear" w:color="auto" w:fill="E1EED9"/>
          </w:tcPr>
          <w:p w:rsidR="00066A02" w:rsidRDefault="00761E37">
            <w:pPr>
              <w:pStyle w:val="TableParagraph"/>
              <w:spacing w:line="210" w:lineRule="exact"/>
              <w:ind w:left="83" w:right="7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Term`</w:t>
            </w:r>
          </w:p>
        </w:tc>
        <w:tc>
          <w:tcPr>
            <w:tcW w:w="3288" w:type="dxa"/>
            <w:shd w:val="clear" w:color="auto" w:fill="E1EED9"/>
          </w:tcPr>
          <w:p w:rsidR="00066A02" w:rsidRDefault="00761E37">
            <w:pPr>
              <w:pStyle w:val="TableParagraph"/>
              <w:spacing w:line="210" w:lineRule="exact"/>
              <w:ind w:left="1249" w:right="123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Year 10</w:t>
            </w:r>
          </w:p>
        </w:tc>
        <w:tc>
          <w:tcPr>
            <w:tcW w:w="3290" w:type="dxa"/>
            <w:shd w:val="clear" w:color="auto" w:fill="E1EED9"/>
          </w:tcPr>
          <w:p w:rsidR="00066A02" w:rsidRDefault="00761E37">
            <w:pPr>
              <w:pStyle w:val="TableParagraph"/>
              <w:spacing w:line="210" w:lineRule="exact"/>
              <w:ind w:left="1250" w:right="124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Year 11</w:t>
            </w:r>
          </w:p>
        </w:tc>
        <w:tc>
          <w:tcPr>
            <w:tcW w:w="3288" w:type="dxa"/>
            <w:shd w:val="clear" w:color="auto" w:fill="E1EED9"/>
          </w:tcPr>
          <w:p w:rsidR="00066A02" w:rsidRDefault="00761E37">
            <w:pPr>
              <w:pStyle w:val="TableParagraph"/>
              <w:spacing w:line="210" w:lineRule="exact"/>
              <w:ind w:left="1248" w:right="124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Year 12</w:t>
            </w:r>
          </w:p>
        </w:tc>
        <w:tc>
          <w:tcPr>
            <w:tcW w:w="3291" w:type="dxa"/>
            <w:shd w:val="clear" w:color="auto" w:fill="E1EED9"/>
          </w:tcPr>
          <w:p w:rsidR="00066A02" w:rsidRDefault="00761E37">
            <w:pPr>
              <w:pStyle w:val="TableParagraph"/>
              <w:spacing w:line="210" w:lineRule="exact"/>
              <w:ind w:left="1252" w:right="1241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Year 13</w:t>
            </w:r>
          </w:p>
        </w:tc>
      </w:tr>
      <w:tr w:rsidR="00066A02">
        <w:trPr>
          <w:trHeight w:val="695"/>
        </w:trPr>
        <w:tc>
          <w:tcPr>
            <w:tcW w:w="792" w:type="dxa"/>
            <w:shd w:val="clear" w:color="auto" w:fill="DEEAF6"/>
          </w:tcPr>
          <w:p w:rsidR="00066A02" w:rsidRDefault="00066A0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66A02" w:rsidRDefault="00761E3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  <w:tc>
          <w:tcPr>
            <w:tcW w:w="3288" w:type="dxa"/>
          </w:tcPr>
          <w:p w:rsidR="00066A02" w:rsidRDefault="00761E37">
            <w:pPr>
              <w:pStyle w:val="TableParagraph"/>
              <w:spacing w:before="1" w:line="230" w:lineRule="atLeast"/>
              <w:ind w:right="146"/>
              <w:rPr>
                <w:sz w:val="20"/>
              </w:rPr>
            </w:pPr>
            <w:r>
              <w:rPr>
                <w:w w:val="115"/>
                <w:sz w:val="20"/>
              </w:rPr>
              <w:t>Algorithms; first programming language; logic; System Architecture</w:t>
            </w:r>
          </w:p>
        </w:tc>
        <w:tc>
          <w:tcPr>
            <w:tcW w:w="3290" w:type="dxa"/>
          </w:tcPr>
          <w:p w:rsidR="00066A02" w:rsidRDefault="00761E37">
            <w:pPr>
              <w:pStyle w:val="TableParagraph"/>
              <w:spacing w:before="2"/>
              <w:ind w:right="413"/>
              <w:rPr>
                <w:sz w:val="20"/>
              </w:rPr>
            </w:pPr>
            <w:r>
              <w:rPr>
                <w:w w:val="110"/>
                <w:sz w:val="20"/>
              </w:rPr>
              <w:t xml:space="preserve">Programming skills revision; </w:t>
            </w:r>
            <w:r>
              <w:rPr>
                <w:w w:val="115"/>
                <w:sz w:val="20"/>
              </w:rPr>
              <w:t>project</w:t>
            </w:r>
          </w:p>
        </w:tc>
        <w:tc>
          <w:tcPr>
            <w:tcW w:w="3288" w:type="dxa"/>
          </w:tcPr>
          <w:p w:rsidR="00066A02" w:rsidRDefault="00761E37">
            <w:pPr>
              <w:pStyle w:val="TableParagraph"/>
              <w:spacing w:before="1" w:line="230" w:lineRule="atLeast"/>
              <w:ind w:left="107" w:right="259"/>
              <w:jc w:val="both"/>
              <w:rPr>
                <w:sz w:val="20"/>
              </w:rPr>
            </w:pPr>
            <w:r>
              <w:rPr>
                <w:w w:val="115"/>
                <w:sz w:val="20"/>
              </w:rPr>
              <w:t>Characteristics</w:t>
            </w:r>
            <w:r>
              <w:rPr>
                <w:spacing w:val="-3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of</w:t>
            </w:r>
            <w:r>
              <w:rPr>
                <w:spacing w:val="-3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processors and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input,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output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and</w:t>
            </w:r>
            <w:r>
              <w:rPr>
                <w:spacing w:val="-3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storage devices</w:t>
            </w:r>
          </w:p>
        </w:tc>
        <w:tc>
          <w:tcPr>
            <w:tcW w:w="3291" w:type="dxa"/>
          </w:tcPr>
          <w:p w:rsidR="00066A02" w:rsidRDefault="00761E37">
            <w:pPr>
              <w:pStyle w:val="TableParagraph"/>
              <w:spacing w:before="2"/>
              <w:ind w:left="109" w:right="45"/>
              <w:rPr>
                <w:sz w:val="20"/>
              </w:rPr>
            </w:pPr>
            <w:r>
              <w:rPr>
                <w:w w:val="115"/>
                <w:sz w:val="20"/>
              </w:rPr>
              <w:t>Programming skills revision; project; computational thinking</w:t>
            </w:r>
          </w:p>
        </w:tc>
      </w:tr>
      <w:tr w:rsidR="00066A02">
        <w:trPr>
          <w:trHeight w:val="462"/>
        </w:trPr>
        <w:tc>
          <w:tcPr>
            <w:tcW w:w="792" w:type="dxa"/>
            <w:shd w:val="clear" w:color="auto" w:fill="DEEAF6"/>
          </w:tcPr>
          <w:p w:rsidR="00066A02" w:rsidRDefault="00761E37">
            <w:pPr>
              <w:pStyle w:val="TableParagraph"/>
              <w:spacing w:before="114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2</w:t>
            </w:r>
          </w:p>
        </w:tc>
        <w:tc>
          <w:tcPr>
            <w:tcW w:w="3288" w:type="dxa"/>
          </w:tcPr>
          <w:p w:rsidR="00066A02" w:rsidRDefault="00761E37">
            <w:pPr>
              <w:pStyle w:val="TableParagraph"/>
              <w:spacing w:before="3" w:line="230" w:lineRule="exact"/>
              <w:ind w:right="733"/>
              <w:rPr>
                <w:sz w:val="20"/>
              </w:rPr>
            </w:pPr>
            <w:r>
              <w:rPr>
                <w:w w:val="115"/>
                <w:sz w:val="20"/>
              </w:rPr>
              <w:t>Program structure; data encoding</w:t>
            </w:r>
          </w:p>
        </w:tc>
        <w:tc>
          <w:tcPr>
            <w:tcW w:w="3290" w:type="dxa"/>
          </w:tcPr>
          <w:p w:rsidR="00066A02" w:rsidRDefault="00761E37">
            <w:pPr>
              <w:pStyle w:val="TableParagraph"/>
              <w:spacing w:before="3" w:line="230" w:lineRule="exact"/>
              <w:ind w:right="413"/>
              <w:rPr>
                <w:sz w:val="20"/>
              </w:rPr>
            </w:pPr>
            <w:r>
              <w:rPr>
                <w:w w:val="110"/>
                <w:sz w:val="20"/>
              </w:rPr>
              <w:t>Project – continued; theory revision</w:t>
            </w:r>
          </w:p>
        </w:tc>
        <w:tc>
          <w:tcPr>
            <w:tcW w:w="3288" w:type="dxa"/>
          </w:tcPr>
          <w:p w:rsidR="00066A02" w:rsidRDefault="00761E3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Software</w:t>
            </w:r>
          </w:p>
        </w:tc>
        <w:tc>
          <w:tcPr>
            <w:tcW w:w="3291" w:type="dxa"/>
          </w:tcPr>
          <w:p w:rsidR="00066A02" w:rsidRDefault="00761E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>Project; problem solving</w:t>
            </w:r>
          </w:p>
        </w:tc>
      </w:tr>
      <w:tr w:rsidR="00066A02">
        <w:trPr>
          <w:trHeight w:val="462"/>
        </w:trPr>
        <w:tc>
          <w:tcPr>
            <w:tcW w:w="792" w:type="dxa"/>
            <w:shd w:val="clear" w:color="auto" w:fill="DEEAF6"/>
          </w:tcPr>
          <w:p w:rsidR="00066A02" w:rsidRDefault="00761E37">
            <w:pPr>
              <w:pStyle w:val="TableParagraph"/>
              <w:spacing w:before="114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3288" w:type="dxa"/>
          </w:tcPr>
          <w:p w:rsidR="00066A02" w:rsidRDefault="00761E37">
            <w:pPr>
              <w:pStyle w:val="TableParagraph"/>
              <w:spacing w:before="2" w:line="230" w:lineRule="exact"/>
              <w:ind w:right="146"/>
              <w:rPr>
                <w:sz w:val="20"/>
              </w:rPr>
            </w:pPr>
            <w:r>
              <w:rPr>
                <w:w w:val="110"/>
                <w:sz w:val="20"/>
              </w:rPr>
              <w:t>Computer systems; Boolean logic</w:t>
            </w:r>
          </w:p>
        </w:tc>
        <w:tc>
          <w:tcPr>
            <w:tcW w:w="3290" w:type="dxa"/>
          </w:tcPr>
          <w:p w:rsidR="00066A02" w:rsidRDefault="00761E3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10"/>
                <w:sz w:val="20"/>
              </w:rPr>
              <w:t>Theory revision; mock exam</w:t>
            </w:r>
          </w:p>
        </w:tc>
        <w:tc>
          <w:tcPr>
            <w:tcW w:w="3288" w:type="dxa"/>
          </w:tcPr>
          <w:p w:rsidR="00066A02" w:rsidRDefault="00761E3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Software development</w:t>
            </w:r>
          </w:p>
        </w:tc>
        <w:tc>
          <w:tcPr>
            <w:tcW w:w="3291" w:type="dxa"/>
          </w:tcPr>
          <w:p w:rsidR="00066A02" w:rsidRDefault="00761E37">
            <w:pPr>
              <w:pStyle w:val="TableParagraph"/>
              <w:spacing w:before="2" w:line="230" w:lineRule="exact"/>
              <w:ind w:left="109" w:right="45"/>
              <w:rPr>
                <w:sz w:val="20"/>
              </w:rPr>
            </w:pPr>
            <w:r>
              <w:rPr>
                <w:w w:val="115"/>
                <w:sz w:val="20"/>
              </w:rPr>
              <w:t xml:space="preserve">Project; pattern recognition, </w:t>
            </w:r>
            <w:r>
              <w:rPr>
                <w:w w:val="110"/>
                <w:sz w:val="20"/>
              </w:rPr>
              <w:t>abstraction and decomposition</w:t>
            </w:r>
          </w:p>
        </w:tc>
      </w:tr>
      <w:tr w:rsidR="00066A02">
        <w:trPr>
          <w:trHeight w:val="691"/>
        </w:trPr>
        <w:tc>
          <w:tcPr>
            <w:tcW w:w="792" w:type="dxa"/>
            <w:tcBorders>
              <w:bottom w:val="single" w:sz="6" w:space="0" w:color="000000"/>
            </w:tcBorders>
            <w:shd w:val="clear" w:color="auto" w:fill="DEEAF6"/>
          </w:tcPr>
          <w:p w:rsidR="00066A02" w:rsidRDefault="00066A0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066A02" w:rsidRDefault="00761E37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4</w:t>
            </w:r>
          </w:p>
        </w:tc>
        <w:tc>
          <w:tcPr>
            <w:tcW w:w="3288" w:type="dxa"/>
            <w:tcBorders>
              <w:bottom w:val="single" w:sz="6" w:space="0" w:color="000000"/>
            </w:tcBorders>
          </w:tcPr>
          <w:p w:rsidR="00066A02" w:rsidRDefault="00761E37">
            <w:pPr>
              <w:pStyle w:val="TableParagraph"/>
              <w:spacing w:line="242" w:lineRule="auto"/>
              <w:ind w:right="561"/>
              <w:rPr>
                <w:sz w:val="20"/>
              </w:rPr>
            </w:pPr>
            <w:r>
              <w:rPr>
                <w:w w:val="115"/>
                <w:sz w:val="20"/>
              </w:rPr>
              <w:t>Computer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networks;</w:t>
            </w:r>
            <w:r>
              <w:rPr>
                <w:spacing w:val="-4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cyber security</w:t>
            </w:r>
          </w:p>
        </w:tc>
        <w:tc>
          <w:tcPr>
            <w:tcW w:w="3290" w:type="dxa"/>
            <w:tcBorders>
              <w:bottom w:val="single" w:sz="6" w:space="0" w:color="000000"/>
            </w:tcBorders>
          </w:tcPr>
          <w:p w:rsidR="00066A02" w:rsidRDefault="00761E37">
            <w:pPr>
              <w:pStyle w:val="TableParagraph"/>
              <w:spacing w:line="242" w:lineRule="auto"/>
              <w:ind w:right="710"/>
              <w:rPr>
                <w:sz w:val="20"/>
              </w:rPr>
            </w:pPr>
            <w:r>
              <w:rPr>
                <w:w w:val="115"/>
                <w:sz w:val="20"/>
              </w:rPr>
              <w:t>Algorithmic thinking and representation</w:t>
            </w:r>
          </w:p>
        </w:tc>
        <w:tc>
          <w:tcPr>
            <w:tcW w:w="3288" w:type="dxa"/>
            <w:tcBorders>
              <w:bottom w:val="single" w:sz="6" w:space="0" w:color="000000"/>
            </w:tcBorders>
          </w:tcPr>
          <w:p w:rsidR="00066A02" w:rsidRDefault="00761E3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Exchanging data</w:t>
            </w:r>
          </w:p>
        </w:tc>
        <w:tc>
          <w:tcPr>
            <w:tcW w:w="3291" w:type="dxa"/>
            <w:tcBorders>
              <w:bottom w:val="single" w:sz="6" w:space="0" w:color="000000"/>
            </w:tcBorders>
          </w:tcPr>
          <w:p w:rsidR="00066A02" w:rsidRDefault="00761E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w w:val="115"/>
                <w:sz w:val="20"/>
              </w:rPr>
              <w:t>Project completion;</w:t>
            </w:r>
          </w:p>
          <w:p w:rsidR="00066A02" w:rsidRDefault="00761E37">
            <w:pPr>
              <w:pStyle w:val="TableParagraph"/>
              <w:spacing w:before="2" w:line="230" w:lineRule="atLeast"/>
              <w:ind w:left="109" w:right="710"/>
              <w:rPr>
                <w:sz w:val="20"/>
              </w:rPr>
            </w:pPr>
            <w:r>
              <w:rPr>
                <w:w w:val="115"/>
                <w:sz w:val="20"/>
              </w:rPr>
              <w:t>Algorithmic thinking and efficiency</w:t>
            </w:r>
          </w:p>
        </w:tc>
      </w:tr>
      <w:tr w:rsidR="00066A02">
        <w:trPr>
          <w:trHeight w:val="460"/>
        </w:trPr>
        <w:tc>
          <w:tcPr>
            <w:tcW w:w="792" w:type="dxa"/>
            <w:tcBorders>
              <w:top w:val="single" w:sz="6" w:space="0" w:color="000000"/>
            </w:tcBorders>
            <w:shd w:val="clear" w:color="auto" w:fill="DEEAF6"/>
          </w:tcPr>
          <w:p w:rsidR="00066A02" w:rsidRDefault="00761E37">
            <w:pPr>
              <w:pStyle w:val="TableParagraph"/>
              <w:spacing w:before="114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5</w:t>
            </w:r>
          </w:p>
        </w:tc>
        <w:tc>
          <w:tcPr>
            <w:tcW w:w="3288" w:type="dxa"/>
            <w:tcBorders>
              <w:top w:val="single" w:sz="6" w:space="0" w:color="000000"/>
            </w:tcBorders>
          </w:tcPr>
          <w:p w:rsidR="00066A02" w:rsidRDefault="00761E3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15"/>
                <w:sz w:val="20"/>
              </w:rPr>
              <w:t>Ethics; impact of computing</w:t>
            </w:r>
          </w:p>
        </w:tc>
        <w:tc>
          <w:tcPr>
            <w:tcW w:w="3290" w:type="dxa"/>
            <w:tcBorders>
              <w:top w:val="single" w:sz="6" w:space="0" w:color="000000"/>
            </w:tcBorders>
          </w:tcPr>
          <w:p w:rsidR="00066A02" w:rsidRDefault="00761E3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10"/>
                <w:sz w:val="20"/>
              </w:rPr>
              <w:t>Exam preparation</w:t>
            </w:r>
          </w:p>
        </w:tc>
        <w:tc>
          <w:tcPr>
            <w:tcW w:w="3288" w:type="dxa"/>
            <w:tcBorders>
              <w:top w:val="single" w:sz="6" w:space="0" w:color="000000"/>
            </w:tcBorders>
          </w:tcPr>
          <w:p w:rsidR="00066A02" w:rsidRDefault="00761E37">
            <w:pPr>
              <w:pStyle w:val="TableParagraph"/>
              <w:spacing w:before="3" w:line="230" w:lineRule="exact"/>
              <w:ind w:left="107" w:right="451"/>
              <w:rPr>
                <w:sz w:val="20"/>
              </w:rPr>
            </w:pPr>
            <w:r>
              <w:rPr>
                <w:w w:val="115"/>
                <w:sz w:val="20"/>
              </w:rPr>
              <w:t>Data</w:t>
            </w:r>
            <w:r>
              <w:rPr>
                <w:spacing w:val="-3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types,</w:t>
            </w:r>
            <w:r>
              <w:rPr>
                <w:spacing w:val="-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data</w:t>
            </w:r>
            <w:r>
              <w:rPr>
                <w:spacing w:val="-38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structures, and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algorithms</w:t>
            </w:r>
          </w:p>
        </w:tc>
        <w:tc>
          <w:tcPr>
            <w:tcW w:w="3291" w:type="dxa"/>
            <w:tcBorders>
              <w:top w:val="single" w:sz="6" w:space="0" w:color="000000"/>
            </w:tcBorders>
          </w:tcPr>
          <w:p w:rsidR="00066A02" w:rsidRDefault="00761E3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w w:val="110"/>
                <w:sz w:val="20"/>
              </w:rPr>
              <w:t>Exam preparation</w:t>
            </w:r>
          </w:p>
        </w:tc>
      </w:tr>
      <w:tr w:rsidR="00066A02">
        <w:trPr>
          <w:trHeight w:val="692"/>
        </w:trPr>
        <w:tc>
          <w:tcPr>
            <w:tcW w:w="792" w:type="dxa"/>
            <w:shd w:val="clear" w:color="auto" w:fill="DEEAF6"/>
          </w:tcPr>
          <w:p w:rsidR="00066A02" w:rsidRDefault="00066A02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066A02" w:rsidRDefault="00761E37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6</w:t>
            </w:r>
          </w:p>
        </w:tc>
        <w:tc>
          <w:tcPr>
            <w:tcW w:w="3288" w:type="dxa"/>
          </w:tcPr>
          <w:p w:rsidR="00066A02" w:rsidRDefault="00761E3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110"/>
                <w:sz w:val="20"/>
              </w:rPr>
              <w:t>Software development</w:t>
            </w:r>
          </w:p>
        </w:tc>
        <w:tc>
          <w:tcPr>
            <w:tcW w:w="3290" w:type="dxa"/>
            <w:shd w:val="clear" w:color="auto" w:fill="BEBEBE"/>
          </w:tcPr>
          <w:p w:rsidR="00066A02" w:rsidRDefault="00066A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</w:tcPr>
          <w:p w:rsidR="00066A02" w:rsidRDefault="00761E37">
            <w:pPr>
              <w:pStyle w:val="TableParagraph"/>
              <w:spacing w:before="2" w:line="230" w:lineRule="exact"/>
              <w:ind w:left="107" w:right="412"/>
              <w:rPr>
                <w:sz w:val="20"/>
              </w:rPr>
            </w:pPr>
            <w:r>
              <w:rPr>
                <w:w w:val="115"/>
                <w:sz w:val="20"/>
              </w:rPr>
              <w:t xml:space="preserve">Legal, moral, cultural and </w:t>
            </w:r>
            <w:r>
              <w:rPr>
                <w:w w:val="110"/>
                <w:sz w:val="20"/>
              </w:rPr>
              <w:t xml:space="preserve">ethical issues; programming </w:t>
            </w:r>
            <w:r>
              <w:rPr>
                <w:w w:val="115"/>
                <w:sz w:val="20"/>
              </w:rPr>
              <w:t>project</w:t>
            </w:r>
          </w:p>
        </w:tc>
        <w:tc>
          <w:tcPr>
            <w:tcW w:w="3291" w:type="dxa"/>
            <w:shd w:val="clear" w:color="auto" w:fill="BEBEBE"/>
          </w:tcPr>
          <w:p w:rsidR="00066A02" w:rsidRDefault="00066A0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61E37" w:rsidRDefault="00761E37"/>
    <w:sectPr w:rsidR="00761E37">
      <w:type w:val="continuous"/>
      <w:pgSz w:w="16840" w:h="11910" w:orient="landscape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02"/>
    <w:rsid w:val="00066A02"/>
    <w:rsid w:val="00515A22"/>
    <w:rsid w:val="007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FCF2A-354C-40AF-8BBB-E02CCA04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C-Goring</dc:creator>
  <cp:lastModifiedBy>James Emmett (Admin)</cp:lastModifiedBy>
  <cp:revision>2</cp:revision>
  <dcterms:created xsi:type="dcterms:W3CDTF">2018-09-05T16:00:00Z</dcterms:created>
  <dcterms:modified xsi:type="dcterms:W3CDTF">2018-09-05T16:00:00Z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2018-09-05T00:00:00Z</vt:filetime>
  </property>
</Properties>
</file>