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3DA" w:rsidRDefault="00FA03DA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FA03DA" w:rsidRDefault="00FA03DA">
      <w:pPr>
        <w:pStyle w:val="BodyText"/>
        <w:rPr>
          <w:rFonts w:ascii="Times New Roman"/>
          <w:sz w:val="20"/>
        </w:rPr>
      </w:pPr>
    </w:p>
    <w:p w:rsidR="00FA03DA" w:rsidRDefault="00FA03DA">
      <w:pPr>
        <w:pStyle w:val="BodyText"/>
        <w:rPr>
          <w:rFonts w:ascii="Times New Roman"/>
          <w:sz w:val="20"/>
        </w:rPr>
      </w:pPr>
    </w:p>
    <w:p w:rsidR="00FA03DA" w:rsidRDefault="00FA03DA">
      <w:pPr>
        <w:pStyle w:val="BodyText"/>
        <w:rPr>
          <w:rFonts w:ascii="Times New Roman"/>
          <w:sz w:val="20"/>
        </w:rPr>
      </w:pPr>
    </w:p>
    <w:p w:rsidR="00FA03DA" w:rsidRDefault="00FA03DA">
      <w:pPr>
        <w:pStyle w:val="BodyText"/>
        <w:spacing w:before="2"/>
        <w:rPr>
          <w:rFonts w:ascii="Times New Roman"/>
          <w:sz w:val="18"/>
        </w:rPr>
      </w:pPr>
    </w:p>
    <w:p w:rsidR="00FA03DA" w:rsidRDefault="008B643A">
      <w:pPr>
        <w:spacing w:before="103"/>
        <w:ind w:left="100"/>
        <w:rPr>
          <w:sz w:val="36"/>
        </w:rPr>
      </w:pPr>
      <w:r>
        <w:rPr>
          <w:sz w:val="36"/>
          <w:u w:val="single"/>
        </w:rPr>
        <w:t>GEOGRAPHY</w:t>
      </w:r>
    </w:p>
    <w:p w:rsidR="00FA03DA" w:rsidRDefault="00FA03DA">
      <w:pPr>
        <w:pStyle w:val="BodyText"/>
        <w:rPr>
          <w:sz w:val="20"/>
        </w:rPr>
      </w:pPr>
    </w:p>
    <w:p w:rsidR="00FA03DA" w:rsidRDefault="00FA03DA">
      <w:pPr>
        <w:pStyle w:val="BodyText"/>
        <w:spacing w:before="2"/>
        <w:rPr>
          <w:sz w:val="28"/>
        </w:rPr>
      </w:pPr>
    </w:p>
    <w:p w:rsidR="00FA03DA" w:rsidRDefault="008B643A">
      <w:pPr>
        <w:pStyle w:val="BodyText"/>
        <w:spacing w:before="102"/>
        <w:ind w:left="100"/>
      </w:pPr>
      <w:r>
        <w:rPr>
          <w:w w:val="110"/>
        </w:rPr>
        <w:t>Overview:</w:t>
      </w:r>
    </w:p>
    <w:p w:rsidR="00FA03DA" w:rsidRDefault="00FA03DA">
      <w:pPr>
        <w:pStyle w:val="BodyText"/>
        <w:spacing w:before="1"/>
        <w:rPr>
          <w:sz w:val="16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3401"/>
        <w:gridCol w:w="1701"/>
        <w:gridCol w:w="2268"/>
        <w:gridCol w:w="1701"/>
        <w:gridCol w:w="3542"/>
      </w:tblGrid>
      <w:tr w:rsidR="00FA03DA">
        <w:trPr>
          <w:trHeight w:val="556"/>
        </w:trPr>
        <w:tc>
          <w:tcPr>
            <w:tcW w:w="1272" w:type="dxa"/>
            <w:shd w:val="clear" w:color="auto" w:fill="DEEAF6"/>
          </w:tcPr>
          <w:p w:rsidR="00FA03DA" w:rsidRDefault="008B643A">
            <w:pPr>
              <w:pStyle w:val="TableParagraph"/>
              <w:spacing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Subject:</w:t>
            </w:r>
          </w:p>
        </w:tc>
        <w:tc>
          <w:tcPr>
            <w:tcW w:w="3401" w:type="dxa"/>
          </w:tcPr>
          <w:p w:rsidR="00FA03DA" w:rsidRDefault="008B643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w w:val="110"/>
                <w:sz w:val="24"/>
              </w:rPr>
              <w:t>Geography</w:t>
            </w:r>
          </w:p>
        </w:tc>
        <w:tc>
          <w:tcPr>
            <w:tcW w:w="1701" w:type="dxa"/>
            <w:shd w:val="clear" w:color="auto" w:fill="DEEAF6"/>
          </w:tcPr>
          <w:p w:rsidR="00FA03DA" w:rsidRDefault="008B643A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Exam board:</w:t>
            </w:r>
          </w:p>
        </w:tc>
        <w:tc>
          <w:tcPr>
            <w:tcW w:w="2268" w:type="dxa"/>
          </w:tcPr>
          <w:p w:rsidR="00FA03DA" w:rsidRDefault="008B643A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AQA</w:t>
            </w:r>
          </w:p>
        </w:tc>
        <w:tc>
          <w:tcPr>
            <w:tcW w:w="1701" w:type="dxa"/>
            <w:shd w:val="clear" w:color="auto" w:fill="DEEAF6"/>
          </w:tcPr>
          <w:p w:rsidR="00FA03DA" w:rsidRDefault="008B643A">
            <w:pPr>
              <w:pStyle w:val="TableParagraph"/>
              <w:spacing w:before="3" w:line="278" w:lineRule="exact"/>
              <w:ind w:left="109" w:right="14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Lessons per </w:t>
            </w:r>
            <w:r>
              <w:rPr>
                <w:b/>
                <w:w w:val="105"/>
                <w:sz w:val="24"/>
              </w:rPr>
              <w:t>week:</w:t>
            </w:r>
          </w:p>
        </w:tc>
        <w:tc>
          <w:tcPr>
            <w:tcW w:w="3542" w:type="dxa"/>
          </w:tcPr>
          <w:p w:rsidR="00FA03DA" w:rsidRDefault="008B643A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3 x lessons</w:t>
            </w:r>
          </w:p>
        </w:tc>
      </w:tr>
    </w:tbl>
    <w:p w:rsidR="00FA03DA" w:rsidRDefault="00FA03DA">
      <w:pPr>
        <w:pStyle w:val="BodyText"/>
        <w:spacing w:before="10"/>
        <w:rPr>
          <w:sz w:val="39"/>
        </w:rPr>
      </w:pPr>
    </w:p>
    <w:p w:rsidR="00FA03DA" w:rsidRDefault="008B643A">
      <w:pPr>
        <w:pStyle w:val="BodyText"/>
        <w:ind w:left="100"/>
      </w:pPr>
      <w:r>
        <w:rPr>
          <w:w w:val="110"/>
        </w:rPr>
        <w:t>Components:</w:t>
      </w:r>
    </w:p>
    <w:p w:rsidR="00FA03DA" w:rsidRDefault="00FA03DA">
      <w:pPr>
        <w:pStyle w:val="BodyText"/>
        <w:rPr>
          <w:sz w:val="16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1"/>
        <w:gridCol w:w="4630"/>
        <w:gridCol w:w="4628"/>
      </w:tblGrid>
      <w:tr w:rsidR="00FA03DA">
        <w:trPr>
          <w:trHeight w:val="277"/>
        </w:trPr>
        <w:tc>
          <w:tcPr>
            <w:tcW w:w="4631" w:type="dxa"/>
            <w:shd w:val="clear" w:color="auto" w:fill="E1EED9"/>
          </w:tcPr>
          <w:p w:rsidR="00FA03DA" w:rsidRDefault="008B643A">
            <w:pPr>
              <w:pStyle w:val="TableParagraph"/>
              <w:ind w:left="1943" w:right="1936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Unit 1</w:t>
            </w:r>
          </w:p>
        </w:tc>
        <w:tc>
          <w:tcPr>
            <w:tcW w:w="4630" w:type="dxa"/>
            <w:shd w:val="clear" w:color="auto" w:fill="E1EED9"/>
          </w:tcPr>
          <w:p w:rsidR="00FA03DA" w:rsidRDefault="008B643A">
            <w:pPr>
              <w:pStyle w:val="TableParagraph"/>
              <w:ind w:left="1942" w:right="1936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Unit 2</w:t>
            </w:r>
          </w:p>
        </w:tc>
        <w:tc>
          <w:tcPr>
            <w:tcW w:w="4628" w:type="dxa"/>
            <w:shd w:val="clear" w:color="auto" w:fill="E1EED9"/>
          </w:tcPr>
          <w:p w:rsidR="00FA03DA" w:rsidRDefault="008B643A">
            <w:pPr>
              <w:pStyle w:val="TableParagraph"/>
              <w:ind w:left="1943" w:right="1934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Unit 3</w:t>
            </w:r>
          </w:p>
        </w:tc>
      </w:tr>
      <w:tr w:rsidR="00FA03DA">
        <w:trPr>
          <w:trHeight w:val="647"/>
        </w:trPr>
        <w:tc>
          <w:tcPr>
            <w:tcW w:w="4631" w:type="dxa"/>
          </w:tcPr>
          <w:p w:rsidR="00FA03DA" w:rsidRDefault="008B643A">
            <w:pPr>
              <w:pStyle w:val="TableParagraph"/>
              <w:spacing w:before="4" w:line="324" w:lineRule="exact"/>
              <w:ind w:left="107" w:right="1320"/>
              <w:rPr>
                <w:sz w:val="28"/>
              </w:rPr>
            </w:pPr>
            <w:r>
              <w:rPr>
                <w:w w:val="115"/>
                <w:sz w:val="28"/>
              </w:rPr>
              <w:t>Living</w:t>
            </w:r>
            <w:r>
              <w:rPr>
                <w:spacing w:val="-52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with</w:t>
            </w:r>
            <w:r>
              <w:rPr>
                <w:spacing w:val="-52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the</w:t>
            </w:r>
            <w:r>
              <w:rPr>
                <w:spacing w:val="-51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Physical Environment</w:t>
            </w:r>
          </w:p>
        </w:tc>
        <w:tc>
          <w:tcPr>
            <w:tcW w:w="4630" w:type="dxa"/>
          </w:tcPr>
          <w:p w:rsidR="00FA03DA" w:rsidRDefault="008B643A">
            <w:pPr>
              <w:pStyle w:val="TableParagraph"/>
              <w:spacing w:before="4" w:line="324" w:lineRule="exact"/>
              <w:ind w:left="107" w:right="1034"/>
              <w:rPr>
                <w:sz w:val="28"/>
              </w:rPr>
            </w:pPr>
            <w:r>
              <w:rPr>
                <w:w w:val="110"/>
                <w:sz w:val="28"/>
              </w:rPr>
              <w:t>Challenges in the Human Environment</w:t>
            </w:r>
          </w:p>
        </w:tc>
        <w:tc>
          <w:tcPr>
            <w:tcW w:w="4628" w:type="dxa"/>
          </w:tcPr>
          <w:p w:rsidR="00FA03DA" w:rsidRDefault="008B643A">
            <w:pPr>
              <w:pStyle w:val="TableParagraph"/>
              <w:spacing w:before="1" w:line="240" w:lineRule="auto"/>
              <w:ind w:left="107"/>
              <w:rPr>
                <w:sz w:val="28"/>
              </w:rPr>
            </w:pPr>
            <w:r>
              <w:rPr>
                <w:w w:val="115"/>
                <w:sz w:val="28"/>
              </w:rPr>
              <w:t>Geographical Applications</w:t>
            </w:r>
          </w:p>
        </w:tc>
      </w:tr>
    </w:tbl>
    <w:p w:rsidR="00FA03DA" w:rsidRDefault="00FA03DA">
      <w:pPr>
        <w:pStyle w:val="BodyText"/>
        <w:spacing w:before="1"/>
        <w:rPr>
          <w:sz w:val="40"/>
        </w:rPr>
      </w:pPr>
    </w:p>
    <w:p w:rsidR="00FA03DA" w:rsidRDefault="008B643A">
      <w:pPr>
        <w:pStyle w:val="BodyText"/>
        <w:ind w:left="100"/>
      </w:pPr>
      <w:r>
        <w:rPr>
          <w:w w:val="115"/>
        </w:rPr>
        <w:t>Curriculum overview:</w:t>
      </w:r>
    </w:p>
    <w:p w:rsidR="00FA03DA" w:rsidRDefault="00FA03DA">
      <w:pPr>
        <w:pStyle w:val="BodyText"/>
        <w:spacing w:before="9"/>
        <w:rPr>
          <w:sz w:val="15"/>
        </w:rPr>
      </w:pPr>
    </w:p>
    <w:tbl>
      <w:tblPr>
        <w:tblW w:w="0" w:type="auto"/>
        <w:tblInd w:w="19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"/>
        <w:gridCol w:w="4476"/>
        <w:gridCol w:w="4961"/>
      </w:tblGrid>
      <w:tr w:rsidR="00FA03DA">
        <w:trPr>
          <w:trHeight w:val="278"/>
        </w:trPr>
        <w:tc>
          <w:tcPr>
            <w:tcW w:w="907" w:type="dxa"/>
            <w:shd w:val="clear" w:color="auto" w:fill="E1EED9"/>
          </w:tcPr>
          <w:p w:rsidR="00FA03DA" w:rsidRDefault="008B643A">
            <w:pPr>
              <w:pStyle w:val="TableParagraph"/>
              <w:ind w:left="82" w:right="73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Term`</w:t>
            </w:r>
          </w:p>
        </w:tc>
        <w:tc>
          <w:tcPr>
            <w:tcW w:w="4476" w:type="dxa"/>
            <w:shd w:val="clear" w:color="auto" w:fill="E1EED9"/>
          </w:tcPr>
          <w:p w:rsidR="00FA03DA" w:rsidRDefault="008B643A">
            <w:pPr>
              <w:pStyle w:val="TableParagraph"/>
              <w:ind w:left="1770" w:right="1758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Year 10</w:t>
            </w:r>
          </w:p>
        </w:tc>
        <w:tc>
          <w:tcPr>
            <w:tcW w:w="4961" w:type="dxa"/>
            <w:shd w:val="clear" w:color="auto" w:fill="E1EED9"/>
          </w:tcPr>
          <w:p w:rsidR="00FA03DA" w:rsidRDefault="008B643A">
            <w:pPr>
              <w:pStyle w:val="TableParagraph"/>
              <w:ind w:left="2013" w:right="2001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Year 11</w:t>
            </w:r>
          </w:p>
        </w:tc>
      </w:tr>
      <w:tr w:rsidR="00FA03DA">
        <w:trPr>
          <w:trHeight w:val="277"/>
        </w:trPr>
        <w:tc>
          <w:tcPr>
            <w:tcW w:w="907" w:type="dxa"/>
            <w:shd w:val="clear" w:color="auto" w:fill="DEEAF6"/>
          </w:tcPr>
          <w:p w:rsidR="00FA03DA" w:rsidRDefault="008B643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1</w:t>
            </w:r>
          </w:p>
        </w:tc>
        <w:tc>
          <w:tcPr>
            <w:tcW w:w="4476" w:type="dxa"/>
          </w:tcPr>
          <w:p w:rsidR="00FA03DA" w:rsidRDefault="008B643A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Natural Hazards</w:t>
            </w:r>
          </w:p>
        </w:tc>
        <w:tc>
          <w:tcPr>
            <w:tcW w:w="4961" w:type="dxa"/>
          </w:tcPr>
          <w:p w:rsidR="00FA03DA" w:rsidRDefault="008B643A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Ecosystems</w:t>
            </w:r>
          </w:p>
        </w:tc>
      </w:tr>
      <w:tr w:rsidR="00FA03DA">
        <w:trPr>
          <w:trHeight w:val="278"/>
        </w:trPr>
        <w:tc>
          <w:tcPr>
            <w:tcW w:w="907" w:type="dxa"/>
            <w:shd w:val="clear" w:color="auto" w:fill="DEEAF6"/>
          </w:tcPr>
          <w:p w:rsidR="00FA03DA" w:rsidRDefault="008B643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2</w:t>
            </w:r>
          </w:p>
        </w:tc>
        <w:tc>
          <w:tcPr>
            <w:tcW w:w="4476" w:type="dxa"/>
          </w:tcPr>
          <w:p w:rsidR="00FA03DA" w:rsidRDefault="008B643A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Weather</w:t>
            </w:r>
          </w:p>
        </w:tc>
        <w:tc>
          <w:tcPr>
            <w:tcW w:w="4961" w:type="dxa"/>
          </w:tcPr>
          <w:p w:rsidR="00FA03DA" w:rsidRDefault="008B643A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Coasts</w:t>
            </w:r>
          </w:p>
        </w:tc>
      </w:tr>
      <w:tr w:rsidR="00FA03DA">
        <w:trPr>
          <w:trHeight w:val="278"/>
        </w:trPr>
        <w:tc>
          <w:tcPr>
            <w:tcW w:w="907" w:type="dxa"/>
            <w:shd w:val="clear" w:color="auto" w:fill="DEEAF6"/>
          </w:tcPr>
          <w:p w:rsidR="00FA03DA" w:rsidRDefault="008B643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3</w:t>
            </w:r>
          </w:p>
        </w:tc>
        <w:tc>
          <w:tcPr>
            <w:tcW w:w="4476" w:type="dxa"/>
          </w:tcPr>
          <w:p w:rsidR="00FA03DA" w:rsidRDefault="008B643A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Resource Management</w:t>
            </w:r>
          </w:p>
        </w:tc>
        <w:tc>
          <w:tcPr>
            <w:tcW w:w="4961" w:type="dxa"/>
          </w:tcPr>
          <w:p w:rsidR="00FA03DA" w:rsidRDefault="008B643A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Rivers</w:t>
            </w:r>
          </w:p>
        </w:tc>
      </w:tr>
      <w:tr w:rsidR="00FA03DA">
        <w:trPr>
          <w:trHeight w:val="277"/>
        </w:trPr>
        <w:tc>
          <w:tcPr>
            <w:tcW w:w="907" w:type="dxa"/>
            <w:shd w:val="clear" w:color="auto" w:fill="DEEAF6"/>
          </w:tcPr>
          <w:p w:rsidR="00FA03DA" w:rsidRDefault="008B643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4</w:t>
            </w:r>
          </w:p>
        </w:tc>
        <w:tc>
          <w:tcPr>
            <w:tcW w:w="4476" w:type="dxa"/>
          </w:tcPr>
          <w:p w:rsidR="00FA03DA" w:rsidRDefault="008B643A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Economic World</w:t>
            </w:r>
          </w:p>
        </w:tc>
        <w:tc>
          <w:tcPr>
            <w:tcW w:w="4961" w:type="dxa"/>
          </w:tcPr>
          <w:p w:rsidR="00FA03DA" w:rsidRDefault="008B643A">
            <w:pPr>
              <w:pStyle w:val="TableParagraph"/>
              <w:rPr>
                <w:sz w:val="24"/>
              </w:rPr>
            </w:pPr>
            <w:r>
              <w:rPr>
                <w:w w:val="115"/>
                <w:sz w:val="24"/>
              </w:rPr>
              <w:t>Geographical Applications</w:t>
            </w:r>
          </w:p>
        </w:tc>
      </w:tr>
      <w:tr w:rsidR="00FA03DA">
        <w:trPr>
          <w:trHeight w:val="278"/>
        </w:trPr>
        <w:tc>
          <w:tcPr>
            <w:tcW w:w="907" w:type="dxa"/>
            <w:shd w:val="clear" w:color="auto" w:fill="DEEAF6"/>
          </w:tcPr>
          <w:p w:rsidR="00FA03DA" w:rsidRDefault="008B643A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5</w:t>
            </w:r>
          </w:p>
        </w:tc>
        <w:tc>
          <w:tcPr>
            <w:tcW w:w="4476" w:type="dxa"/>
          </w:tcPr>
          <w:p w:rsidR="00FA03DA" w:rsidRDefault="008B643A">
            <w:pPr>
              <w:pStyle w:val="TableParagraph"/>
              <w:spacing w:before="1"/>
              <w:rPr>
                <w:sz w:val="24"/>
              </w:rPr>
            </w:pPr>
            <w:r>
              <w:rPr>
                <w:w w:val="110"/>
                <w:sz w:val="24"/>
              </w:rPr>
              <w:t>Urban Issues</w:t>
            </w:r>
          </w:p>
        </w:tc>
        <w:tc>
          <w:tcPr>
            <w:tcW w:w="4961" w:type="dxa"/>
          </w:tcPr>
          <w:p w:rsidR="00FA03DA" w:rsidRDefault="008B643A">
            <w:pPr>
              <w:pStyle w:val="TableParagraph"/>
              <w:spacing w:before="1"/>
              <w:rPr>
                <w:sz w:val="24"/>
              </w:rPr>
            </w:pPr>
            <w:r>
              <w:rPr>
                <w:w w:val="110"/>
                <w:sz w:val="24"/>
              </w:rPr>
              <w:t>Geographical Applications and Revision</w:t>
            </w:r>
          </w:p>
        </w:tc>
      </w:tr>
      <w:tr w:rsidR="00FA03DA">
        <w:trPr>
          <w:trHeight w:val="277"/>
        </w:trPr>
        <w:tc>
          <w:tcPr>
            <w:tcW w:w="907" w:type="dxa"/>
            <w:shd w:val="clear" w:color="auto" w:fill="DEEAF6"/>
          </w:tcPr>
          <w:p w:rsidR="00FA03DA" w:rsidRDefault="008B643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6</w:t>
            </w:r>
          </w:p>
        </w:tc>
        <w:tc>
          <w:tcPr>
            <w:tcW w:w="4476" w:type="dxa"/>
          </w:tcPr>
          <w:p w:rsidR="00FA03DA" w:rsidRDefault="008B643A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Urban Issues</w:t>
            </w:r>
          </w:p>
        </w:tc>
        <w:tc>
          <w:tcPr>
            <w:tcW w:w="4961" w:type="dxa"/>
            <w:shd w:val="clear" w:color="auto" w:fill="BEBEBE"/>
          </w:tcPr>
          <w:p w:rsidR="00FA03DA" w:rsidRDefault="00FA03D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:rsidR="008B643A" w:rsidRDefault="008B643A"/>
    <w:sectPr w:rsidR="008B643A">
      <w:type w:val="continuous"/>
      <w:pgSz w:w="16840" w:h="11910" w:orient="landscape"/>
      <w:pgMar w:top="110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DA"/>
    <w:rsid w:val="008B643A"/>
    <w:rsid w:val="00F33D75"/>
    <w:rsid w:val="00FA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1E31C6-FD8A-415A-8D29-9B29E037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8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C-Goring</dc:creator>
  <cp:lastModifiedBy>James Emmett (Admin)</cp:lastModifiedBy>
  <cp:revision>2</cp:revision>
  <dcterms:created xsi:type="dcterms:W3CDTF">2018-09-05T15:59:00Z</dcterms:created>
  <dcterms:modified xsi:type="dcterms:W3CDTF">2018-09-05T15:59:00Z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2018-09-05T00:00:00Z</vt:filetime>
  </property>
</Properties>
</file>